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AE2FF5" w14:textId="6D300D0A" w:rsidR="00985C06" w:rsidRDefault="003E34FC">
      <w:pPr>
        <w:rPr>
          <w:b/>
          <w:bCs/>
          <w:sz w:val="24"/>
          <w:szCs w:val="24"/>
          <w:lang w:val="en-GB"/>
        </w:rPr>
      </w:pPr>
      <w:r w:rsidRPr="003E34FC">
        <w:rPr>
          <w:b/>
          <w:bCs/>
          <w:sz w:val="24"/>
          <w:szCs w:val="24"/>
          <w:lang w:val="en-GB"/>
        </w:rPr>
        <w:t>Simple Teachersmanual on one A4</w:t>
      </w:r>
    </w:p>
    <w:p w14:paraId="77912876" w14:textId="77777777" w:rsidR="000E0623" w:rsidRPr="003E34FC" w:rsidRDefault="000E0623">
      <w:pPr>
        <w:rPr>
          <w:b/>
          <w:bCs/>
          <w:sz w:val="24"/>
          <w:szCs w:val="24"/>
          <w:lang w:val="en-GB"/>
        </w:rPr>
      </w:pPr>
    </w:p>
    <w:p w14:paraId="7A739FF5" w14:textId="198496B4" w:rsidR="003E34FC" w:rsidRDefault="003E34FC">
      <w:pPr>
        <w:rPr>
          <w:lang w:val="en-GB"/>
        </w:rPr>
      </w:pPr>
      <w:r>
        <w:rPr>
          <w:lang w:val="en-GB"/>
        </w:rPr>
        <w:t xml:space="preserve">1. </w:t>
      </w:r>
      <w:r w:rsidRPr="0069419D">
        <w:rPr>
          <w:b/>
          <w:bCs/>
          <w:lang w:val="en-GB"/>
        </w:rPr>
        <w:t>Starting situation</w:t>
      </w:r>
      <w:r w:rsidRPr="003E34FC">
        <w:rPr>
          <w:lang w:val="en-GB"/>
        </w:rPr>
        <w:t>:</w:t>
      </w:r>
      <w:r w:rsidRPr="003E34FC">
        <w:rPr>
          <w:lang w:val="en-GB"/>
        </w:rPr>
        <w:t xml:space="preserve"> this is the l</w:t>
      </w:r>
      <w:r>
        <w:rPr>
          <w:lang w:val="en-GB"/>
        </w:rPr>
        <w:t xml:space="preserve">evel </w:t>
      </w:r>
      <w:r w:rsidRPr="003E34FC">
        <w:rPr>
          <w:lang w:val="en-GB"/>
        </w:rPr>
        <w:t>this is the level of the student/pupil in terms of knowledge, skills and attitudes.</w:t>
      </w:r>
    </w:p>
    <w:p w14:paraId="44401BDF" w14:textId="20E493E2" w:rsidR="0069419D" w:rsidRDefault="003E34FC">
      <w:pPr>
        <w:rPr>
          <w:lang w:val="en-GB"/>
        </w:rPr>
      </w:pPr>
      <w:r>
        <w:rPr>
          <w:lang w:val="en-GB"/>
        </w:rPr>
        <w:t>2</w:t>
      </w:r>
      <w:r w:rsidR="0069419D">
        <w:rPr>
          <w:lang w:val="en-GB"/>
        </w:rPr>
        <w:t>.</w:t>
      </w:r>
      <w:r>
        <w:rPr>
          <w:lang w:val="en-GB"/>
        </w:rPr>
        <w:t xml:space="preserve"> </w:t>
      </w:r>
      <w:r w:rsidRPr="0069419D">
        <w:rPr>
          <w:b/>
          <w:bCs/>
          <w:lang w:val="en-GB"/>
        </w:rPr>
        <w:t>Learning goals, learning objectives and learning outcomes</w:t>
      </w:r>
      <w:r>
        <w:rPr>
          <w:lang w:val="en-GB"/>
        </w:rPr>
        <w:t xml:space="preserve">: </w:t>
      </w:r>
    </w:p>
    <w:p w14:paraId="02780C12" w14:textId="77777777" w:rsidR="0069419D" w:rsidRPr="0069419D" w:rsidRDefault="0069419D" w:rsidP="0069419D">
      <w:pPr>
        <w:rPr>
          <w:lang w:val="en-GB"/>
        </w:rPr>
      </w:pPr>
      <w:r w:rsidRPr="0069419D">
        <w:rPr>
          <w:lang w:val="en-GB"/>
        </w:rPr>
        <w:t>goal: a general statement that describes the intended competency and desired knowledge, skills and attitudes a student needs to successfully perform after the educational session.</w:t>
      </w:r>
    </w:p>
    <w:p w14:paraId="5273CB88" w14:textId="77777777" w:rsidR="0069419D" w:rsidRPr="0069419D" w:rsidRDefault="0069419D" w:rsidP="0069419D">
      <w:pPr>
        <w:rPr>
          <w:lang w:val="en-GB"/>
        </w:rPr>
      </w:pPr>
      <w:r w:rsidRPr="0069419D">
        <w:rPr>
          <w:lang w:val="en-GB"/>
        </w:rPr>
        <w:t>Objective: a specific statement that describes exactly what a student is intended to be able to do after completing the educational session</w:t>
      </w:r>
    </w:p>
    <w:p w14:paraId="1C4BDFD1" w14:textId="77777777" w:rsidR="0069419D" w:rsidRDefault="0069419D" w:rsidP="0069419D">
      <w:pPr>
        <w:rPr>
          <w:lang w:val="en-GB"/>
        </w:rPr>
      </w:pPr>
      <w:r w:rsidRPr="0069419D">
        <w:rPr>
          <w:lang w:val="en-GB"/>
        </w:rPr>
        <w:t>Learning outcomes: an explicit statement that describes the learning that the student will have achieved and can demonstrate at the end of an educational session</w:t>
      </w:r>
      <w:r>
        <w:rPr>
          <w:lang w:val="en-GB"/>
        </w:rPr>
        <w:t>.</w:t>
      </w:r>
    </w:p>
    <w:p w14:paraId="27B43EDE" w14:textId="376C4F4D" w:rsidR="0069419D" w:rsidRDefault="0069419D" w:rsidP="0069419D">
      <w:pPr>
        <w:rPr>
          <w:lang w:val="en-GB"/>
        </w:rPr>
      </w:pPr>
      <w:r>
        <w:rPr>
          <w:lang w:val="en-GB"/>
        </w:rPr>
        <w:t xml:space="preserve">3. </w:t>
      </w:r>
      <w:r w:rsidRPr="0069419D">
        <w:rPr>
          <w:b/>
          <w:bCs/>
          <w:lang w:val="en-GB"/>
        </w:rPr>
        <w:t>Programming and timing of the lesson</w:t>
      </w:r>
      <w:r w:rsidRPr="0069419D">
        <w:rPr>
          <w:b/>
          <w:bCs/>
          <w:lang w:val="en-GB"/>
        </w:rPr>
        <w:t>:</w:t>
      </w:r>
    </w:p>
    <w:p w14:paraId="5554B74B" w14:textId="77777777" w:rsidR="0069419D" w:rsidRDefault="0069419D" w:rsidP="0069419D">
      <w:pPr>
        <w:rPr>
          <w:rFonts w:ascii="Calibri" w:hAnsi="Calibri" w:cs="Calibri"/>
          <w:lang w:val="en-US"/>
        </w:rPr>
      </w:pPr>
      <w:r>
        <w:rPr>
          <w:rFonts w:ascii="Calibri" w:hAnsi="Calibri" w:cs="Calibri"/>
          <w:lang w:val="en-US"/>
        </w:rPr>
        <w:t xml:space="preserve">Duration: 60 min </w:t>
      </w:r>
    </w:p>
    <w:tbl>
      <w:tblPr>
        <w:tblStyle w:val="Tabelraster"/>
        <w:tblW w:w="0" w:type="auto"/>
        <w:tblInd w:w="0" w:type="dxa"/>
        <w:tblLook w:val="04A0" w:firstRow="1" w:lastRow="0" w:firstColumn="1" w:lastColumn="0" w:noHBand="0" w:noVBand="1"/>
      </w:tblPr>
      <w:tblGrid>
        <w:gridCol w:w="2265"/>
        <w:gridCol w:w="2265"/>
        <w:gridCol w:w="2266"/>
        <w:gridCol w:w="2266"/>
      </w:tblGrid>
      <w:tr w:rsidR="0069419D" w14:paraId="205DCA23" w14:textId="77777777" w:rsidTr="0069419D">
        <w:tc>
          <w:tcPr>
            <w:tcW w:w="2265" w:type="dxa"/>
            <w:tcBorders>
              <w:top w:val="single" w:sz="4" w:space="0" w:color="auto"/>
              <w:left w:val="single" w:sz="4" w:space="0" w:color="auto"/>
              <w:bottom w:val="single" w:sz="4" w:space="0" w:color="auto"/>
              <w:right w:val="single" w:sz="4" w:space="0" w:color="auto"/>
            </w:tcBorders>
            <w:hideMark/>
          </w:tcPr>
          <w:p w14:paraId="2E089263" w14:textId="77777777" w:rsidR="0069419D" w:rsidRDefault="0069419D">
            <w:pPr>
              <w:spacing w:after="0" w:line="240" w:lineRule="auto"/>
              <w:rPr>
                <w:rFonts w:ascii="Calibri" w:hAnsi="Calibri" w:cs="Calibri"/>
                <w:b/>
                <w:bCs/>
                <w:sz w:val="32"/>
                <w:szCs w:val="32"/>
                <w:lang w:val="en-US"/>
              </w:rPr>
            </w:pPr>
            <w:r>
              <w:rPr>
                <w:b/>
                <w:bCs/>
                <w:lang w:val="en-US"/>
              </w:rPr>
              <w:t>Approximate scheduled time (total 60 min)</w:t>
            </w:r>
          </w:p>
        </w:tc>
        <w:tc>
          <w:tcPr>
            <w:tcW w:w="2265" w:type="dxa"/>
            <w:tcBorders>
              <w:top w:val="single" w:sz="4" w:space="0" w:color="auto"/>
              <w:left w:val="single" w:sz="4" w:space="0" w:color="auto"/>
              <w:bottom w:val="single" w:sz="4" w:space="0" w:color="auto"/>
              <w:right w:val="single" w:sz="4" w:space="0" w:color="auto"/>
            </w:tcBorders>
            <w:hideMark/>
          </w:tcPr>
          <w:p w14:paraId="19E4A726" w14:textId="77777777" w:rsidR="0069419D" w:rsidRDefault="0069419D">
            <w:pPr>
              <w:rPr>
                <w:rFonts w:ascii="Calibri" w:hAnsi="Calibri" w:cs="Calibri"/>
                <w:b/>
                <w:bCs/>
                <w:sz w:val="28"/>
                <w:szCs w:val="28"/>
              </w:rPr>
            </w:pPr>
            <w:r>
              <w:rPr>
                <w:rFonts w:ascii="Calibri" w:hAnsi="Calibri" w:cs="Calibri"/>
                <w:b/>
                <w:bCs/>
                <w:sz w:val="28"/>
                <w:szCs w:val="28"/>
              </w:rPr>
              <w:t>What</w:t>
            </w:r>
          </w:p>
        </w:tc>
        <w:tc>
          <w:tcPr>
            <w:tcW w:w="2266" w:type="dxa"/>
            <w:tcBorders>
              <w:top w:val="single" w:sz="4" w:space="0" w:color="auto"/>
              <w:left w:val="single" w:sz="4" w:space="0" w:color="auto"/>
              <w:bottom w:val="single" w:sz="4" w:space="0" w:color="auto"/>
              <w:right w:val="single" w:sz="4" w:space="0" w:color="auto"/>
            </w:tcBorders>
            <w:hideMark/>
          </w:tcPr>
          <w:p w14:paraId="73ED25B5" w14:textId="77777777" w:rsidR="0069419D" w:rsidRDefault="0069419D">
            <w:pPr>
              <w:rPr>
                <w:rFonts w:ascii="Calibri" w:hAnsi="Calibri" w:cs="Calibri"/>
                <w:b/>
                <w:bCs/>
                <w:sz w:val="28"/>
                <w:szCs w:val="28"/>
              </w:rPr>
            </w:pPr>
            <w:r>
              <w:rPr>
                <w:rFonts w:ascii="Calibri" w:hAnsi="Calibri" w:cs="Calibri"/>
                <w:b/>
                <w:bCs/>
                <w:sz w:val="28"/>
                <w:szCs w:val="28"/>
              </w:rPr>
              <w:t>How</w:t>
            </w:r>
          </w:p>
        </w:tc>
        <w:tc>
          <w:tcPr>
            <w:tcW w:w="2266" w:type="dxa"/>
            <w:tcBorders>
              <w:top w:val="single" w:sz="4" w:space="0" w:color="auto"/>
              <w:left w:val="single" w:sz="4" w:space="0" w:color="auto"/>
              <w:bottom w:val="single" w:sz="4" w:space="0" w:color="auto"/>
              <w:right w:val="single" w:sz="4" w:space="0" w:color="auto"/>
            </w:tcBorders>
            <w:hideMark/>
          </w:tcPr>
          <w:p w14:paraId="6BCC86D7" w14:textId="77777777" w:rsidR="0069419D" w:rsidRDefault="0069419D">
            <w:pPr>
              <w:rPr>
                <w:rFonts w:ascii="Calibri" w:hAnsi="Calibri" w:cs="Calibri"/>
                <w:b/>
                <w:bCs/>
                <w:sz w:val="28"/>
                <w:szCs w:val="28"/>
              </w:rPr>
            </w:pPr>
            <w:r>
              <w:rPr>
                <w:rFonts w:ascii="Calibri" w:hAnsi="Calibri" w:cs="Calibri"/>
                <w:b/>
                <w:bCs/>
                <w:sz w:val="28"/>
                <w:szCs w:val="28"/>
              </w:rPr>
              <w:t>Media/Tools</w:t>
            </w:r>
          </w:p>
        </w:tc>
      </w:tr>
      <w:tr w:rsidR="0069419D" w14:paraId="128FA2A3" w14:textId="77777777" w:rsidTr="0069419D">
        <w:tc>
          <w:tcPr>
            <w:tcW w:w="2265" w:type="dxa"/>
            <w:tcBorders>
              <w:top w:val="single" w:sz="4" w:space="0" w:color="auto"/>
              <w:left w:val="single" w:sz="4" w:space="0" w:color="auto"/>
              <w:bottom w:val="single" w:sz="4" w:space="0" w:color="auto"/>
              <w:right w:val="single" w:sz="4" w:space="0" w:color="auto"/>
            </w:tcBorders>
            <w:hideMark/>
          </w:tcPr>
          <w:p w14:paraId="49206713" w14:textId="4767B4E2" w:rsidR="0069419D" w:rsidRDefault="0069419D">
            <w:pPr>
              <w:rPr>
                <w:rFonts w:ascii="Calibri" w:hAnsi="Calibri" w:cs="Calibri"/>
              </w:rPr>
            </w:pPr>
            <w:r>
              <w:rPr>
                <w:rFonts w:ascii="Calibri" w:hAnsi="Calibri" w:cs="Calibri"/>
              </w:rPr>
              <w:t xml:space="preserve">X </w:t>
            </w:r>
            <w:r>
              <w:rPr>
                <w:rFonts w:ascii="Calibri" w:hAnsi="Calibri" w:cs="Calibri"/>
              </w:rPr>
              <w:t>min</w:t>
            </w:r>
          </w:p>
        </w:tc>
        <w:tc>
          <w:tcPr>
            <w:tcW w:w="2265" w:type="dxa"/>
            <w:tcBorders>
              <w:top w:val="single" w:sz="4" w:space="0" w:color="auto"/>
              <w:left w:val="single" w:sz="4" w:space="0" w:color="auto"/>
              <w:bottom w:val="single" w:sz="4" w:space="0" w:color="auto"/>
              <w:right w:val="single" w:sz="4" w:space="0" w:color="auto"/>
            </w:tcBorders>
            <w:hideMark/>
          </w:tcPr>
          <w:p w14:paraId="7B1F0CE1" w14:textId="77777777" w:rsidR="0069419D" w:rsidRDefault="0069419D">
            <w:pPr>
              <w:rPr>
                <w:rFonts w:ascii="Calibri" w:hAnsi="Calibri" w:cs="Calibri"/>
              </w:rPr>
            </w:pPr>
            <w:r>
              <w:rPr>
                <w:rFonts w:ascii="Calibri" w:hAnsi="Calibri" w:cs="Calibri"/>
              </w:rPr>
              <w:t>Introduction</w:t>
            </w:r>
          </w:p>
        </w:tc>
        <w:tc>
          <w:tcPr>
            <w:tcW w:w="2266" w:type="dxa"/>
            <w:tcBorders>
              <w:top w:val="single" w:sz="4" w:space="0" w:color="auto"/>
              <w:left w:val="single" w:sz="4" w:space="0" w:color="auto"/>
              <w:bottom w:val="single" w:sz="4" w:space="0" w:color="auto"/>
              <w:right w:val="single" w:sz="4" w:space="0" w:color="auto"/>
            </w:tcBorders>
          </w:tcPr>
          <w:p w14:paraId="713E10CA" w14:textId="77777777" w:rsidR="0069419D" w:rsidRDefault="0069419D">
            <w:pPr>
              <w:rPr>
                <w:rFonts w:ascii="Calibri" w:hAnsi="Calibri" w:cs="Calibri"/>
                <w:b/>
                <w:bCs/>
                <w:sz w:val="32"/>
                <w:szCs w:val="32"/>
              </w:rPr>
            </w:pPr>
          </w:p>
        </w:tc>
        <w:tc>
          <w:tcPr>
            <w:tcW w:w="2266" w:type="dxa"/>
            <w:tcBorders>
              <w:top w:val="single" w:sz="4" w:space="0" w:color="auto"/>
              <w:left w:val="single" w:sz="4" w:space="0" w:color="auto"/>
              <w:bottom w:val="single" w:sz="4" w:space="0" w:color="auto"/>
              <w:right w:val="single" w:sz="4" w:space="0" w:color="auto"/>
            </w:tcBorders>
          </w:tcPr>
          <w:p w14:paraId="75171BBA" w14:textId="77777777" w:rsidR="0069419D" w:rsidRDefault="0069419D">
            <w:pPr>
              <w:rPr>
                <w:rFonts w:ascii="Calibri" w:hAnsi="Calibri" w:cs="Calibri"/>
                <w:b/>
                <w:bCs/>
                <w:sz w:val="32"/>
                <w:szCs w:val="32"/>
              </w:rPr>
            </w:pPr>
          </w:p>
        </w:tc>
      </w:tr>
      <w:tr w:rsidR="0069419D" w:rsidRPr="0069419D" w14:paraId="799BD7FD" w14:textId="77777777" w:rsidTr="0069419D">
        <w:tc>
          <w:tcPr>
            <w:tcW w:w="2265" w:type="dxa"/>
            <w:tcBorders>
              <w:top w:val="single" w:sz="4" w:space="0" w:color="auto"/>
              <w:left w:val="single" w:sz="4" w:space="0" w:color="auto"/>
              <w:bottom w:val="single" w:sz="4" w:space="0" w:color="auto"/>
              <w:right w:val="single" w:sz="4" w:space="0" w:color="auto"/>
            </w:tcBorders>
            <w:hideMark/>
          </w:tcPr>
          <w:p w14:paraId="2B5F08A1" w14:textId="59AEBB2D" w:rsidR="0069419D" w:rsidRDefault="0069419D">
            <w:pPr>
              <w:rPr>
                <w:rFonts w:ascii="Calibri" w:hAnsi="Calibri" w:cs="Calibri"/>
              </w:rPr>
            </w:pPr>
            <w:r>
              <w:rPr>
                <w:rFonts w:ascii="Calibri" w:hAnsi="Calibri" w:cs="Calibri"/>
              </w:rPr>
              <w:t>X</w:t>
            </w:r>
            <w:r>
              <w:rPr>
                <w:rFonts w:ascii="Calibri" w:hAnsi="Calibri" w:cs="Calibri"/>
              </w:rPr>
              <w:t xml:space="preserve"> min</w:t>
            </w:r>
          </w:p>
        </w:tc>
        <w:tc>
          <w:tcPr>
            <w:tcW w:w="2265" w:type="dxa"/>
            <w:tcBorders>
              <w:top w:val="single" w:sz="4" w:space="0" w:color="auto"/>
              <w:left w:val="single" w:sz="4" w:space="0" w:color="auto"/>
              <w:bottom w:val="single" w:sz="4" w:space="0" w:color="auto"/>
              <w:right w:val="single" w:sz="4" w:space="0" w:color="auto"/>
            </w:tcBorders>
            <w:hideMark/>
          </w:tcPr>
          <w:p w14:paraId="77DAD1EA" w14:textId="055A923B" w:rsidR="0069419D" w:rsidRDefault="0069419D">
            <w:pPr>
              <w:rPr>
                <w:rFonts w:ascii="Calibri" w:hAnsi="Calibri" w:cs="Calibri"/>
                <w:b/>
                <w:bCs/>
                <w:sz w:val="32"/>
                <w:szCs w:val="32"/>
                <w:lang w:val="en-US"/>
              </w:rPr>
            </w:pPr>
            <w:r>
              <w:rPr>
                <w:lang w:val="en-US"/>
              </w:rPr>
              <w:t xml:space="preserve">Theory: </w:t>
            </w:r>
            <w:r>
              <w:rPr>
                <w:lang w:val="en-US"/>
              </w:rPr>
              <w:t>X</w:t>
            </w:r>
          </w:p>
        </w:tc>
        <w:tc>
          <w:tcPr>
            <w:tcW w:w="2266" w:type="dxa"/>
            <w:tcBorders>
              <w:top w:val="single" w:sz="4" w:space="0" w:color="auto"/>
              <w:left w:val="single" w:sz="4" w:space="0" w:color="auto"/>
              <w:bottom w:val="single" w:sz="4" w:space="0" w:color="auto"/>
              <w:right w:val="single" w:sz="4" w:space="0" w:color="auto"/>
            </w:tcBorders>
          </w:tcPr>
          <w:p w14:paraId="20B3FE83" w14:textId="77777777" w:rsidR="0069419D" w:rsidRPr="0069419D" w:rsidRDefault="0069419D">
            <w:pPr>
              <w:rPr>
                <w:lang w:val="en-GB"/>
              </w:rPr>
            </w:pPr>
            <w:r w:rsidRPr="0069419D">
              <w:rPr>
                <w:lang w:val="en-GB"/>
              </w:rPr>
              <w:t xml:space="preserve">Teacher’s presentation </w:t>
            </w:r>
          </w:p>
          <w:p w14:paraId="3437AED9" w14:textId="77777777" w:rsidR="0069419D" w:rsidRPr="0069419D" w:rsidRDefault="0069419D">
            <w:pPr>
              <w:rPr>
                <w:lang w:val="en-GB"/>
              </w:rPr>
            </w:pPr>
            <w:r w:rsidRPr="0069419D">
              <w:rPr>
                <w:lang w:val="en-GB"/>
              </w:rPr>
              <w:t>- with powerpoint</w:t>
            </w:r>
          </w:p>
          <w:p w14:paraId="573B8AB4" w14:textId="77777777" w:rsidR="0069419D" w:rsidRDefault="0069419D">
            <w:pPr>
              <w:rPr>
                <w:rFonts w:ascii="Calibri" w:hAnsi="Calibri" w:cs="Calibri"/>
                <w:lang w:val="en-US"/>
              </w:rPr>
            </w:pPr>
            <w:r w:rsidRPr="0069419D">
              <w:rPr>
                <w:rFonts w:cs="Calibri"/>
                <w:lang w:val="en-GB"/>
              </w:rPr>
              <w:t>- questions/answers</w:t>
            </w:r>
          </w:p>
          <w:p w14:paraId="22450D5C" w14:textId="77777777" w:rsidR="0069419D" w:rsidRDefault="0069419D">
            <w:pPr>
              <w:rPr>
                <w:rFonts w:ascii="Calibri" w:hAnsi="Calibri" w:cs="Calibri"/>
                <w:lang w:val="en-US"/>
              </w:rPr>
            </w:pPr>
          </w:p>
        </w:tc>
        <w:tc>
          <w:tcPr>
            <w:tcW w:w="2266" w:type="dxa"/>
            <w:tcBorders>
              <w:top w:val="single" w:sz="4" w:space="0" w:color="auto"/>
              <w:left w:val="single" w:sz="4" w:space="0" w:color="auto"/>
              <w:bottom w:val="single" w:sz="4" w:space="0" w:color="auto"/>
              <w:right w:val="single" w:sz="4" w:space="0" w:color="auto"/>
            </w:tcBorders>
            <w:hideMark/>
          </w:tcPr>
          <w:p w14:paraId="4E1E4076" w14:textId="77777777" w:rsidR="0069419D" w:rsidRDefault="0069419D">
            <w:pPr>
              <w:rPr>
                <w:lang w:val="en-US"/>
              </w:rPr>
            </w:pPr>
            <w:r w:rsidRPr="0069419D">
              <w:rPr>
                <w:lang w:val="en-GB"/>
              </w:rPr>
              <w:t>Projector, digital whiteboard or computers</w:t>
            </w:r>
          </w:p>
        </w:tc>
      </w:tr>
      <w:tr w:rsidR="0069419D" w:rsidRPr="0069419D" w14:paraId="1450DBD4" w14:textId="77777777" w:rsidTr="0069419D">
        <w:tc>
          <w:tcPr>
            <w:tcW w:w="2265" w:type="dxa"/>
            <w:tcBorders>
              <w:top w:val="single" w:sz="4" w:space="0" w:color="auto"/>
              <w:left w:val="single" w:sz="4" w:space="0" w:color="auto"/>
              <w:bottom w:val="single" w:sz="4" w:space="0" w:color="auto"/>
              <w:right w:val="single" w:sz="4" w:space="0" w:color="auto"/>
            </w:tcBorders>
            <w:hideMark/>
          </w:tcPr>
          <w:p w14:paraId="6AB9FF0A" w14:textId="484FD621" w:rsidR="0069419D" w:rsidRDefault="0069419D">
            <w:pPr>
              <w:rPr>
                <w:rFonts w:ascii="Calibri" w:hAnsi="Calibri" w:cs="Calibri"/>
              </w:rPr>
            </w:pPr>
            <w:r>
              <w:rPr>
                <w:rFonts w:ascii="Calibri" w:hAnsi="Calibri" w:cs="Calibri"/>
              </w:rPr>
              <w:t>X</w:t>
            </w:r>
            <w:r>
              <w:rPr>
                <w:rFonts w:ascii="Calibri" w:hAnsi="Calibri" w:cs="Calibri"/>
              </w:rPr>
              <w:t xml:space="preserve"> min</w:t>
            </w:r>
          </w:p>
        </w:tc>
        <w:tc>
          <w:tcPr>
            <w:tcW w:w="2265" w:type="dxa"/>
            <w:tcBorders>
              <w:top w:val="single" w:sz="4" w:space="0" w:color="auto"/>
              <w:left w:val="single" w:sz="4" w:space="0" w:color="auto"/>
              <w:bottom w:val="single" w:sz="4" w:space="0" w:color="auto"/>
              <w:right w:val="single" w:sz="4" w:space="0" w:color="auto"/>
            </w:tcBorders>
            <w:hideMark/>
          </w:tcPr>
          <w:p w14:paraId="7C7A25D4" w14:textId="0656A26C" w:rsidR="0069419D" w:rsidRDefault="0069419D">
            <w:pPr>
              <w:rPr>
                <w:lang w:val="en-US"/>
              </w:rPr>
            </w:pPr>
            <w:r>
              <w:rPr>
                <w:rFonts w:ascii="Calibri" w:hAnsi="Calibri" w:cs="Calibri"/>
                <w:lang w:val="en-US"/>
              </w:rPr>
              <w:t xml:space="preserve">Theory: </w:t>
            </w:r>
            <w:r>
              <w:rPr>
                <w:rFonts w:ascii="Calibri" w:hAnsi="Calibri" w:cs="Calibri"/>
                <w:lang w:val="en-US"/>
              </w:rPr>
              <w:t>Y etc.</w:t>
            </w:r>
          </w:p>
        </w:tc>
        <w:tc>
          <w:tcPr>
            <w:tcW w:w="2266" w:type="dxa"/>
            <w:tcBorders>
              <w:top w:val="single" w:sz="4" w:space="0" w:color="auto"/>
              <w:left w:val="single" w:sz="4" w:space="0" w:color="auto"/>
              <w:bottom w:val="single" w:sz="4" w:space="0" w:color="auto"/>
              <w:right w:val="single" w:sz="4" w:space="0" w:color="auto"/>
            </w:tcBorders>
            <w:hideMark/>
          </w:tcPr>
          <w:p w14:paraId="750A383D" w14:textId="50FA817D" w:rsidR="0069419D" w:rsidRDefault="0069419D" w:rsidP="0069419D">
            <w:pPr>
              <w:rPr>
                <w:lang w:val="en-GB"/>
              </w:rPr>
            </w:pPr>
            <w:r>
              <w:rPr>
                <w:lang w:val="en-GB"/>
              </w:rPr>
              <w:t xml:space="preserve">- Interaction  </w:t>
            </w:r>
            <w:r w:rsidRPr="0069419D">
              <w:rPr>
                <w:lang w:val="en-GB"/>
              </w:rPr>
              <w:t>Teacher</w:t>
            </w:r>
            <w:r>
              <w:rPr>
                <w:lang w:val="en-GB"/>
              </w:rPr>
              <w:t xml:space="preserve">/Students </w:t>
            </w:r>
            <w:r w:rsidR="00013D2A">
              <w:rPr>
                <w:lang w:val="en-GB"/>
              </w:rPr>
              <w:t xml:space="preserve">by </w:t>
            </w:r>
            <w:r>
              <w:rPr>
                <w:lang w:val="en-GB"/>
              </w:rPr>
              <w:t>Question/answer</w:t>
            </w:r>
          </w:p>
          <w:p w14:paraId="5595021A" w14:textId="58DB34E9" w:rsidR="0069419D" w:rsidRPr="0069419D" w:rsidRDefault="0069419D" w:rsidP="0069419D">
            <w:pPr>
              <w:rPr>
                <w:lang w:val="en-US"/>
              </w:rPr>
            </w:pPr>
            <w:r>
              <w:rPr>
                <w:lang w:val="en-US"/>
              </w:rPr>
              <w:t>- Assignment students</w:t>
            </w:r>
          </w:p>
          <w:p w14:paraId="721B61B4" w14:textId="44A1C507" w:rsidR="0069419D" w:rsidRDefault="0069419D">
            <w:pPr>
              <w:rPr>
                <w:lang w:val="en-US"/>
              </w:rPr>
            </w:pPr>
          </w:p>
        </w:tc>
        <w:tc>
          <w:tcPr>
            <w:tcW w:w="2266" w:type="dxa"/>
            <w:tcBorders>
              <w:top w:val="single" w:sz="4" w:space="0" w:color="auto"/>
              <w:left w:val="single" w:sz="4" w:space="0" w:color="auto"/>
              <w:bottom w:val="single" w:sz="4" w:space="0" w:color="auto"/>
              <w:right w:val="single" w:sz="4" w:space="0" w:color="auto"/>
            </w:tcBorders>
            <w:hideMark/>
          </w:tcPr>
          <w:p w14:paraId="1F8033D3" w14:textId="77777777" w:rsidR="0069419D" w:rsidRDefault="0069419D">
            <w:pPr>
              <w:rPr>
                <w:lang w:val="en-US"/>
              </w:rPr>
            </w:pPr>
            <w:r w:rsidRPr="0069419D">
              <w:rPr>
                <w:lang w:val="en-GB"/>
              </w:rPr>
              <w:t>Projector, digital whiteboard or computers</w:t>
            </w:r>
          </w:p>
        </w:tc>
      </w:tr>
      <w:tr w:rsidR="0069419D" w14:paraId="1DBF0715" w14:textId="77777777" w:rsidTr="0069419D">
        <w:tc>
          <w:tcPr>
            <w:tcW w:w="2265" w:type="dxa"/>
            <w:tcBorders>
              <w:top w:val="single" w:sz="4" w:space="0" w:color="auto"/>
              <w:left w:val="single" w:sz="4" w:space="0" w:color="auto"/>
              <w:bottom w:val="single" w:sz="4" w:space="0" w:color="auto"/>
              <w:right w:val="single" w:sz="4" w:space="0" w:color="auto"/>
            </w:tcBorders>
            <w:hideMark/>
          </w:tcPr>
          <w:p w14:paraId="7D0E1400" w14:textId="12B1D403" w:rsidR="0069419D" w:rsidRDefault="0069419D">
            <w:pPr>
              <w:rPr>
                <w:rFonts w:ascii="Calibri" w:hAnsi="Calibri" w:cs="Calibri"/>
              </w:rPr>
            </w:pPr>
            <w:r>
              <w:rPr>
                <w:rFonts w:ascii="Calibri" w:hAnsi="Calibri" w:cs="Calibri"/>
              </w:rPr>
              <w:t xml:space="preserve">X </w:t>
            </w:r>
            <w:r>
              <w:rPr>
                <w:rFonts w:ascii="Calibri" w:hAnsi="Calibri" w:cs="Calibri"/>
              </w:rPr>
              <w:t>min</w:t>
            </w:r>
          </w:p>
        </w:tc>
        <w:tc>
          <w:tcPr>
            <w:tcW w:w="2265" w:type="dxa"/>
            <w:tcBorders>
              <w:top w:val="single" w:sz="4" w:space="0" w:color="auto"/>
              <w:left w:val="single" w:sz="4" w:space="0" w:color="auto"/>
              <w:bottom w:val="single" w:sz="4" w:space="0" w:color="auto"/>
              <w:right w:val="single" w:sz="4" w:space="0" w:color="auto"/>
            </w:tcBorders>
            <w:hideMark/>
          </w:tcPr>
          <w:p w14:paraId="202248DA" w14:textId="77777777" w:rsidR="0069419D" w:rsidRDefault="0069419D">
            <w:pPr>
              <w:rPr>
                <w:rFonts w:ascii="Calibri" w:hAnsi="Calibri" w:cs="Calibri"/>
                <w:lang w:val="en-US"/>
              </w:rPr>
            </w:pPr>
            <w:r>
              <w:rPr>
                <w:rFonts w:ascii="Calibri" w:hAnsi="Calibri" w:cs="Calibri"/>
              </w:rPr>
              <w:t>Closure</w:t>
            </w:r>
          </w:p>
        </w:tc>
        <w:tc>
          <w:tcPr>
            <w:tcW w:w="2266" w:type="dxa"/>
            <w:tcBorders>
              <w:top w:val="single" w:sz="4" w:space="0" w:color="auto"/>
              <w:left w:val="single" w:sz="4" w:space="0" w:color="auto"/>
              <w:bottom w:val="single" w:sz="4" w:space="0" w:color="auto"/>
              <w:right w:val="single" w:sz="4" w:space="0" w:color="auto"/>
            </w:tcBorders>
            <w:hideMark/>
          </w:tcPr>
          <w:p w14:paraId="5E51889E" w14:textId="77777777" w:rsidR="0069419D" w:rsidRDefault="0069419D">
            <w:pPr>
              <w:rPr>
                <w:lang w:val="en-US"/>
              </w:rPr>
            </w:pPr>
            <w:r>
              <w:t>Last remarks, questions</w:t>
            </w:r>
          </w:p>
        </w:tc>
        <w:tc>
          <w:tcPr>
            <w:tcW w:w="2266" w:type="dxa"/>
            <w:tcBorders>
              <w:top w:val="single" w:sz="4" w:space="0" w:color="auto"/>
              <w:left w:val="single" w:sz="4" w:space="0" w:color="auto"/>
              <w:bottom w:val="single" w:sz="4" w:space="0" w:color="auto"/>
              <w:right w:val="single" w:sz="4" w:space="0" w:color="auto"/>
            </w:tcBorders>
            <w:hideMark/>
          </w:tcPr>
          <w:p w14:paraId="78F302CA" w14:textId="77777777" w:rsidR="0069419D" w:rsidRDefault="0069419D">
            <w:pPr>
              <w:rPr>
                <w:lang w:val="en-US"/>
              </w:rPr>
            </w:pPr>
            <w:r>
              <w:rPr>
                <w:lang w:val="en-US"/>
              </w:rPr>
              <w:t>Projector or digital whiteboard</w:t>
            </w:r>
          </w:p>
        </w:tc>
      </w:tr>
    </w:tbl>
    <w:p w14:paraId="7DA6B4C4" w14:textId="77777777" w:rsidR="0069419D" w:rsidRDefault="0069419D" w:rsidP="0069419D">
      <w:pPr>
        <w:rPr>
          <w:lang w:val="en-GB"/>
        </w:rPr>
      </w:pPr>
    </w:p>
    <w:p w14:paraId="32649368" w14:textId="3B8098F4" w:rsidR="003E34FC" w:rsidRDefault="008C197E" w:rsidP="0069419D">
      <w:pPr>
        <w:rPr>
          <w:b/>
          <w:bCs/>
          <w:sz w:val="24"/>
          <w:szCs w:val="24"/>
          <w:lang w:val="en-GB"/>
        </w:rPr>
      </w:pPr>
      <w:r w:rsidRPr="008C197E">
        <w:rPr>
          <w:b/>
          <w:bCs/>
          <w:sz w:val="24"/>
          <w:szCs w:val="24"/>
          <w:lang w:val="en-GB"/>
        </w:rPr>
        <w:t>Teachers toolkit</w:t>
      </w:r>
    </w:p>
    <w:p w14:paraId="166EA057" w14:textId="4089B038" w:rsidR="008C197E" w:rsidRPr="008C197E" w:rsidRDefault="006637A9" w:rsidP="0069419D">
      <w:pPr>
        <w:rPr>
          <w:lang w:val="en-GB"/>
        </w:rPr>
      </w:pPr>
      <w:r w:rsidRPr="006637A9">
        <w:rPr>
          <w:lang w:val="en-GB"/>
        </w:rPr>
        <w:t>In the Teachers toolkit you can record the PowerPoint sheets per lesson, assignments and other material per lesson. Additional teaching material, extra assignments, links to videos, references to literature, articles on internet sites, etc. can also be recorded here.</w:t>
      </w:r>
    </w:p>
    <w:sectPr w:rsidR="008C197E" w:rsidRPr="008C197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34FC"/>
    <w:rsid w:val="00013D2A"/>
    <w:rsid w:val="000E0623"/>
    <w:rsid w:val="003E34FC"/>
    <w:rsid w:val="006637A9"/>
    <w:rsid w:val="0069419D"/>
    <w:rsid w:val="006A5F01"/>
    <w:rsid w:val="006E26AC"/>
    <w:rsid w:val="008C197E"/>
    <w:rsid w:val="00985C0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5095F7"/>
  <w15:chartTrackingRefBased/>
  <w15:docId w15:val="{A9900FCD-FB0E-49CD-BB9C-35FE22963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3E34F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3E34F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3E34FC"/>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3E34FC"/>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3E34FC"/>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3E34FC"/>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3E34FC"/>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3E34FC"/>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3E34FC"/>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3E34FC"/>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3E34FC"/>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3E34FC"/>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3E34FC"/>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3E34FC"/>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3E34FC"/>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3E34FC"/>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3E34FC"/>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3E34FC"/>
    <w:rPr>
      <w:rFonts w:eastAsiaTheme="majorEastAsia" w:cstheme="majorBidi"/>
      <w:color w:val="272727" w:themeColor="text1" w:themeTint="D8"/>
    </w:rPr>
  </w:style>
  <w:style w:type="paragraph" w:styleId="Titel">
    <w:name w:val="Title"/>
    <w:basedOn w:val="Standaard"/>
    <w:next w:val="Standaard"/>
    <w:link w:val="TitelChar"/>
    <w:uiPriority w:val="10"/>
    <w:qFormat/>
    <w:rsid w:val="003E34F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3E34FC"/>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3E34FC"/>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3E34FC"/>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3E34FC"/>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3E34FC"/>
    <w:rPr>
      <w:i/>
      <w:iCs/>
      <w:color w:val="404040" w:themeColor="text1" w:themeTint="BF"/>
    </w:rPr>
  </w:style>
  <w:style w:type="paragraph" w:styleId="Lijstalinea">
    <w:name w:val="List Paragraph"/>
    <w:basedOn w:val="Standaard"/>
    <w:uiPriority w:val="34"/>
    <w:qFormat/>
    <w:rsid w:val="003E34FC"/>
    <w:pPr>
      <w:ind w:left="720"/>
      <w:contextualSpacing/>
    </w:pPr>
  </w:style>
  <w:style w:type="character" w:styleId="Intensievebenadrukking">
    <w:name w:val="Intense Emphasis"/>
    <w:basedOn w:val="Standaardalinea-lettertype"/>
    <w:uiPriority w:val="21"/>
    <w:qFormat/>
    <w:rsid w:val="003E34FC"/>
    <w:rPr>
      <w:i/>
      <w:iCs/>
      <w:color w:val="0F4761" w:themeColor="accent1" w:themeShade="BF"/>
    </w:rPr>
  </w:style>
  <w:style w:type="paragraph" w:styleId="Duidelijkcitaat">
    <w:name w:val="Intense Quote"/>
    <w:basedOn w:val="Standaard"/>
    <w:next w:val="Standaard"/>
    <w:link w:val="DuidelijkcitaatChar"/>
    <w:uiPriority w:val="30"/>
    <w:qFormat/>
    <w:rsid w:val="003E34F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3E34FC"/>
    <w:rPr>
      <w:i/>
      <w:iCs/>
      <w:color w:val="0F4761" w:themeColor="accent1" w:themeShade="BF"/>
    </w:rPr>
  </w:style>
  <w:style w:type="character" w:styleId="Intensieveverwijzing">
    <w:name w:val="Intense Reference"/>
    <w:basedOn w:val="Standaardalinea-lettertype"/>
    <w:uiPriority w:val="32"/>
    <w:qFormat/>
    <w:rsid w:val="003E34FC"/>
    <w:rPr>
      <w:b/>
      <w:bCs/>
      <w:smallCaps/>
      <w:color w:val="0F4761" w:themeColor="accent1" w:themeShade="BF"/>
      <w:spacing w:val="5"/>
    </w:rPr>
  </w:style>
  <w:style w:type="table" w:styleId="Tabelraster">
    <w:name w:val="Table Grid"/>
    <w:basedOn w:val="Standaardtabel"/>
    <w:uiPriority w:val="39"/>
    <w:rsid w:val="0069419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013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225</Words>
  <Characters>1243</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den Hartog (Stivako)</dc:creator>
  <cp:keywords/>
  <dc:description/>
  <cp:lastModifiedBy>Frank  den Hartog (Stivako)</cp:lastModifiedBy>
  <cp:revision>4</cp:revision>
  <dcterms:created xsi:type="dcterms:W3CDTF">2024-03-08T09:20:00Z</dcterms:created>
  <dcterms:modified xsi:type="dcterms:W3CDTF">2024-03-08T09:45:00Z</dcterms:modified>
</cp:coreProperties>
</file>